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>
      <w:pPr>
        <w:pStyle w:val="Normal"/>
        <w:tabs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niepełnosprawnej”</w:t>
      </w:r>
    </w:p>
    <w:p>
      <w:pPr>
        <w:pStyle w:val="Normal"/>
        <w:spacing w:lineRule="auto" w:line="276" w:before="0" w:after="480"/>
        <w:ind w:left="6379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Symbol" w:cs="Symbol" w:ascii="Symbol" w:hAnsi="Symbol"/>
          <w:iCs/>
          <w:color w:val="000000"/>
          <w:sz w:val="18"/>
          <w:szCs w:val="18"/>
          <w:lang w:eastAsia="pl-PL"/>
        </w:rPr>
        <w:t>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edycja 2023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>
          <w:rFonts w:cs="Calibri"/>
          <w:i/>
          <w:sz w:val="24"/>
          <w:szCs w:val="20"/>
        </w:rPr>
        <w:t>WZÓR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 – edycja 2023*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1. Imię i nazwisko: …………………………………………...................................................………….......………………………………………….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7. Status na rynku pracy: …………………………………………………………………………………………………..………………………………………….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00000A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A"/>
          <w:sz w:val="22"/>
          <w:szCs w:val="22"/>
        </w:rPr>
        <w:t xml:space="preserve">9. 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 dysfunkcja narządu wzroku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 zaburzenia psychiczne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 dysfunkcje o podłożu neurologicznym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 dysfunkcja narządu mowy i słuchu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 pozostałe dysfunkcje, w tym intelektualne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10. Która z powyższych niepełnosprawności jest niepełnosprawnością główną: 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11. Czy porusza się Pan(i): </w:t>
      </w:r>
    </w:p>
    <w:tbl>
      <w:tblPr>
        <w:tblW w:w="9181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0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W domu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Poza miejscem zamieszkania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12. 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252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 xml:space="preserve">14. 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 jakich czynnościach w szczególności wymaga Pan(i) wsparcia?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czynności samoobsługowe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wypełnianie ról społecznych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2. Jakie trudności/ przeszkody napotyka Pan(i) w miejscu zamieszkania? 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Prosimy o określenie cech asystenta, które Pana(i) zdaniem byłyby najbardziej odpowiednie: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4. 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5. 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6. 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wsparciu w wypełnianiu ról społecznych i w prowadzeniu gospodarstwa domowego (w przypadku samodzielnego zamieszkiwania):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myciu okien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podaniu dziecka do karmienia, podniesieniu, przeniesieniu lub przewinięciu go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myciu głowy, myciu ciała, kąpieli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czesaniu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obcinaniu paznokci rąk i nóg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zapobieganiu powstania odleżyn lub odparzeń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przygotowaniu i spożywaniu posiłków i napojów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słaniu łóżka i zmianie pościeli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przemieszczaniu się poza miejscem zamieszkania: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niepełnosprawnej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 i słabowidzącym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we wsiadaniu do i wysiadaniu z: tramwaju, autobusu, samochodu, pociągu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="Calibri" w:cstheme="minorHAnsi"/>
          <w:color w:val="000000"/>
          <w:lang w:eastAsia="pl-PL"/>
        </w:rPr>
        <w:t xml:space="preserve"> lub innym środkiem transportu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notowanie dyktowanych przez klienta treści ręcznie i na komputerze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zmianie ubioru i pozycji podczas</w:t>
      </w:r>
      <w:r>
        <w:rPr>
          <w:rFonts w:eastAsia="Times New Roman" w:cs="Calibri" w:cstheme="minorHAnsi"/>
          <w:bCs/>
          <w:color w:val="000000"/>
          <w:lang w:eastAsia="pl-PL"/>
        </w:rPr>
        <w:t>/dotyczących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Cs/>
        </w:rPr>
        <w:t>wyjść z asystentem, które dotyczą m.in.:</w:t>
      </w:r>
      <w:r>
        <w:rPr>
          <w:rFonts w:eastAsia="Times New Roman" w:cs="Calibri" w:cstheme="minorHAnsi"/>
          <w:color w:val="000000"/>
          <w:lang w:eastAsia="pl-PL"/>
        </w:rPr>
        <w:t xml:space="preserve"> wizyt lekarskich, zabiegów rehabilitacyjnych, ćwiczeń fizjoterapeutycznych, pobytu na pływalni, spaceru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ind w:left="1434" w:hanging="357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34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7. 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bookmarkStart w:id="0" w:name="_GoBack"/>
      <w:bookmarkEnd w:id="0"/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niepełnosprawnej” – edycja 2023.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trakcie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8 Programu finansowane ze środków publicznych.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niepełnosprawnej.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/>
      </w:pPr>
      <w:r>
        <w:rPr>
          <w:rFonts w:cs="Calibri"/>
        </w:rPr>
        <w:t>*Do Karty zgłoszenia do Programu „Asystent osobisty osoby niepełnosprawnej” – edycja 2023 należy dołączyć kserokopię aktualnego orzeczenia o znacznym lub umiarkowanym stopniu niepełnosprawności albo orzeczenia równoważnego do wyżej wymienionych lub w przypadku dzieci w wieku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3433604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144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79160d"/>
    <w:rPr>
      <w:sz w:val="20"/>
      <w:szCs w:val="20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rFonts w:cs="Calibri"/>
      <w:color w:val="00000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Application>LibreOffice/6.0.2.1$Windows_x86 LibreOffice_project/f7f06a8f319e4b62f9bc5095aa112a65d2f3ac89</Application>
  <Pages>6</Pages>
  <Words>1025</Words>
  <Characters>8210</Characters>
  <CharactersWithSpaces>9142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2022-10-06T13:37:00Z</dcterms:created>
  <dc:creator>Anna Kuczyńska;Elżbieta Cieślak</dc:creator>
  <dc:description/>
  <dc:language>pl-PL</dc:language>
  <cp:lastModifiedBy>Norbert Warecki</cp:lastModifiedBy>
  <dcterms:modified xsi:type="dcterms:W3CDTF">2022-10-19T10:20:00Z</dcterms:modified>
  <cp:revision>6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